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0B" w:rsidRDefault="000A7A0B" w:rsidP="000A7A0B">
      <w:pPr>
        <w:jc w:val="center"/>
      </w:pPr>
      <w:r>
        <w:rPr>
          <w:noProof/>
          <w:lang w:eastAsia="en-AU"/>
        </w:rPr>
        <w:drawing>
          <wp:inline distT="0" distB="0" distL="0" distR="0">
            <wp:extent cx="2143125" cy="732599"/>
            <wp:effectExtent l="19050" t="0" r="9525" b="0"/>
            <wp:docPr id="2" name="Picture 1" descr="Z:\da vinci the genius\brand devices\logoBlack(singleColou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 vinci the genius\brand devices\logoBlack(singleColour).eps"/>
                    <pic:cNvPicPr>
                      <a:picLocks noChangeAspect="1" noChangeArrowheads="1"/>
                    </pic:cNvPicPr>
                  </pic:nvPicPr>
                  <pic:blipFill>
                    <a:blip r:embed="rId4"/>
                    <a:srcRect/>
                    <a:stretch>
                      <a:fillRect/>
                    </a:stretch>
                  </pic:blipFill>
                  <pic:spPr bwMode="auto">
                    <a:xfrm>
                      <a:off x="0" y="0"/>
                      <a:ext cx="2144624" cy="733111"/>
                    </a:xfrm>
                    <a:prstGeom prst="rect">
                      <a:avLst/>
                    </a:prstGeom>
                    <a:noFill/>
                    <a:ln w="9525">
                      <a:noFill/>
                      <a:miter lim="800000"/>
                      <a:headEnd/>
                      <a:tailEnd/>
                    </a:ln>
                  </pic:spPr>
                </pic:pic>
              </a:graphicData>
            </a:graphic>
          </wp:inline>
        </w:drawing>
      </w:r>
    </w:p>
    <w:p w:rsidR="00C42B7C" w:rsidRDefault="00C42B7C" w:rsidP="000A7A0B">
      <w:pPr>
        <w:jc w:val="center"/>
      </w:pPr>
    </w:p>
    <w:p w:rsidR="000A7A0B" w:rsidRDefault="000A7A0B" w:rsidP="000A7A0B">
      <w:pPr>
        <w:jc w:val="center"/>
        <w:rPr>
          <w:rFonts w:ascii="Adobe Garamond Pro" w:hAnsi="Adobe Garamond Pro"/>
          <w:sz w:val="32"/>
        </w:rPr>
      </w:pPr>
      <w:r w:rsidRPr="000A7A0B">
        <w:rPr>
          <w:rFonts w:ascii="Adobe Garamond Pro" w:hAnsi="Adobe Garamond Pro"/>
          <w:sz w:val="32"/>
        </w:rPr>
        <w:t>Activities for a Genius - Answers</w:t>
      </w:r>
    </w:p>
    <w:p w:rsidR="000A7A0B" w:rsidRDefault="000A7A0B" w:rsidP="000A7A0B">
      <w:pPr>
        <w:jc w:val="center"/>
        <w:rPr>
          <w:rFonts w:ascii="Adobe Garamond Pro" w:hAnsi="Adobe Garamond Pro"/>
          <w:sz w:val="32"/>
        </w:rPr>
      </w:pPr>
    </w:p>
    <w:p w:rsidR="000A7A0B" w:rsidRPr="002A6577" w:rsidRDefault="000A7A0B" w:rsidP="000A7A0B">
      <w:pPr>
        <w:rPr>
          <w:rFonts w:ascii="Adobe Garamond Pro" w:hAnsi="Adobe Garamond Pro"/>
          <w:b/>
          <w:sz w:val="24"/>
        </w:rPr>
      </w:pPr>
      <w:r w:rsidRPr="002A6577">
        <w:rPr>
          <w:rFonts w:ascii="Adobe Garamond Pro" w:hAnsi="Adobe Garamond Pro"/>
          <w:b/>
          <w:sz w:val="24"/>
        </w:rPr>
        <w:t>Life and Times</w:t>
      </w:r>
    </w:p>
    <w:p w:rsidR="000A7A0B" w:rsidRPr="002A6577" w:rsidRDefault="000A7A0B" w:rsidP="000A7A0B">
      <w:pPr>
        <w:rPr>
          <w:rFonts w:ascii="Adobe Garamond Pro" w:hAnsi="Adobe Garamond Pro"/>
          <w:sz w:val="24"/>
        </w:rPr>
      </w:pPr>
      <w:r w:rsidRPr="002A6577">
        <w:rPr>
          <w:rFonts w:ascii="Adobe Garamond Pro" w:hAnsi="Adobe Garamond Pro"/>
          <w:sz w:val="24"/>
        </w:rPr>
        <w:t>1. Current year minus 1452</w:t>
      </w:r>
    </w:p>
    <w:p w:rsidR="000A7A0B" w:rsidRPr="002A6577" w:rsidRDefault="000A7A0B" w:rsidP="000A7A0B">
      <w:pPr>
        <w:rPr>
          <w:rFonts w:ascii="Adobe Garamond Pro" w:hAnsi="Adobe Garamond Pro"/>
          <w:sz w:val="24"/>
        </w:rPr>
      </w:pPr>
      <w:r w:rsidRPr="002A6577">
        <w:rPr>
          <w:rFonts w:ascii="Adobe Garamond Pro" w:hAnsi="Adobe Garamond Pro"/>
          <w:sz w:val="24"/>
        </w:rPr>
        <w:t>2. The horse</w:t>
      </w:r>
    </w:p>
    <w:p w:rsidR="000A7A0B" w:rsidRPr="002A6577" w:rsidRDefault="000A7A0B" w:rsidP="000A7A0B">
      <w:pPr>
        <w:rPr>
          <w:rFonts w:ascii="Adobe Garamond Pro" w:hAnsi="Adobe Garamond Pro"/>
          <w:sz w:val="24"/>
        </w:rPr>
      </w:pPr>
    </w:p>
    <w:p w:rsidR="000A7A0B" w:rsidRPr="002A6577" w:rsidRDefault="000A7A0B" w:rsidP="000A7A0B">
      <w:pPr>
        <w:rPr>
          <w:rFonts w:ascii="Adobe Garamond Pro" w:hAnsi="Adobe Garamond Pro"/>
          <w:sz w:val="24"/>
        </w:rPr>
      </w:pPr>
      <w:r w:rsidRPr="002A6577">
        <w:rPr>
          <w:rFonts w:ascii="Adobe Garamond Pro" w:hAnsi="Adobe Garamond Pro"/>
          <w:b/>
          <w:sz w:val="24"/>
        </w:rPr>
        <w:t>Father of Flight</w:t>
      </w:r>
    </w:p>
    <w:p w:rsidR="000A7A0B" w:rsidRPr="002A6577" w:rsidRDefault="000A7A0B" w:rsidP="000A7A0B">
      <w:pPr>
        <w:rPr>
          <w:rFonts w:ascii="Adobe Garamond Pro" w:hAnsi="Adobe Garamond Pro"/>
          <w:sz w:val="24"/>
        </w:rPr>
      </w:pPr>
      <w:r w:rsidRPr="002A6577">
        <w:rPr>
          <w:rFonts w:ascii="Adobe Garamond Pro" w:hAnsi="Adobe Garamond Pro"/>
          <w:sz w:val="24"/>
        </w:rPr>
        <w:t>1. The helicopter</w:t>
      </w:r>
    </w:p>
    <w:p w:rsidR="000A7A0B" w:rsidRPr="002A6577" w:rsidRDefault="000A7A0B" w:rsidP="000A7A0B">
      <w:pPr>
        <w:rPr>
          <w:rFonts w:ascii="Adobe Garamond Pro" w:hAnsi="Adobe Garamond Pro"/>
          <w:sz w:val="24"/>
        </w:rPr>
      </w:pPr>
      <w:r w:rsidRPr="002A6577">
        <w:rPr>
          <w:rFonts w:ascii="Adobe Garamond Pro" w:hAnsi="Adobe Garamond Pro"/>
          <w:sz w:val="24"/>
        </w:rPr>
        <w:t xml:space="preserve">2. Five: Flapping wing, flying machine, vertical flying machine, </w:t>
      </w:r>
      <w:r w:rsidR="002A6577" w:rsidRPr="002A6577">
        <w:rPr>
          <w:rFonts w:ascii="Adobe Garamond Pro" w:hAnsi="Adobe Garamond Pro"/>
          <w:sz w:val="24"/>
        </w:rPr>
        <w:t>glider, hang-glider</w:t>
      </w:r>
    </w:p>
    <w:p w:rsidR="002A6577" w:rsidRPr="002A6577" w:rsidRDefault="002A6577" w:rsidP="000A7A0B">
      <w:pPr>
        <w:rPr>
          <w:rFonts w:ascii="Adobe Garamond Pro" w:hAnsi="Adobe Garamond Pro"/>
          <w:sz w:val="24"/>
        </w:rPr>
      </w:pPr>
      <w:r w:rsidRPr="002A6577">
        <w:rPr>
          <w:rFonts w:ascii="Adobe Garamond Pro" w:hAnsi="Adobe Garamond Pro"/>
          <w:sz w:val="24"/>
        </w:rPr>
        <w:t>3. One: Aerial screw</w:t>
      </w:r>
    </w:p>
    <w:p w:rsidR="002A6577" w:rsidRPr="002A6577" w:rsidRDefault="002A6577" w:rsidP="000A7A0B">
      <w:pPr>
        <w:rPr>
          <w:rFonts w:ascii="Adobe Garamond Pro" w:hAnsi="Adobe Garamond Pro"/>
          <w:sz w:val="24"/>
        </w:rPr>
      </w:pPr>
      <w:r w:rsidRPr="002A6577">
        <w:rPr>
          <w:rFonts w:ascii="Adobe Garamond Pro" w:hAnsi="Adobe Garamond Pro"/>
          <w:sz w:val="24"/>
        </w:rPr>
        <w:t>4. Wing study</w:t>
      </w:r>
    </w:p>
    <w:p w:rsidR="002A6577" w:rsidRPr="002A6577" w:rsidRDefault="002A6577" w:rsidP="000A7A0B">
      <w:pPr>
        <w:rPr>
          <w:rFonts w:ascii="Adobe Garamond Pro" w:hAnsi="Adobe Garamond Pro"/>
          <w:sz w:val="24"/>
        </w:rPr>
      </w:pPr>
      <w:r w:rsidRPr="002A6577">
        <w:rPr>
          <w:rFonts w:ascii="Adobe Garamond Pro" w:hAnsi="Adobe Garamond Pro"/>
          <w:sz w:val="24"/>
        </w:rPr>
        <w:t>5. The anemoscope shows the direction of wind. Its centre of gravity is directly over the pivotal axis, so the pointer can move freely on its axis, but the surface area is unequally divided. The side with the larger surface area is blown away from the wind direction, so the smaller side (with pointers) pivots to face the wind direction.</w:t>
      </w:r>
    </w:p>
    <w:p w:rsidR="002A6577" w:rsidRPr="002A6577" w:rsidRDefault="002A6577" w:rsidP="000A7A0B">
      <w:pPr>
        <w:rPr>
          <w:rFonts w:ascii="Adobe Garamond Pro" w:hAnsi="Adobe Garamond Pro"/>
          <w:sz w:val="24"/>
        </w:rPr>
      </w:pPr>
    </w:p>
    <w:p w:rsidR="002A6577" w:rsidRPr="002A6577" w:rsidRDefault="002A6577" w:rsidP="000A7A0B">
      <w:pPr>
        <w:rPr>
          <w:rFonts w:ascii="Adobe Garamond Pro" w:hAnsi="Adobe Garamond Pro"/>
          <w:sz w:val="24"/>
        </w:rPr>
      </w:pPr>
      <w:r w:rsidRPr="002A6577">
        <w:rPr>
          <w:rFonts w:ascii="Adobe Garamond Pro" w:hAnsi="Adobe Garamond Pro"/>
          <w:b/>
          <w:sz w:val="24"/>
        </w:rPr>
        <w:t>Hydraulic &amp; Aquatic</w:t>
      </w:r>
    </w:p>
    <w:p w:rsidR="002A6577" w:rsidRPr="002A6577" w:rsidRDefault="002A6577" w:rsidP="000A7A0B">
      <w:pPr>
        <w:rPr>
          <w:rFonts w:ascii="Adobe Garamond Pro" w:hAnsi="Adobe Garamond Pro"/>
          <w:i/>
          <w:sz w:val="24"/>
        </w:rPr>
      </w:pPr>
      <w:r w:rsidRPr="002A6577">
        <w:rPr>
          <w:rFonts w:ascii="Adobe Garamond Pro" w:hAnsi="Adobe Garamond Pro"/>
          <w:i/>
          <w:sz w:val="24"/>
        </w:rPr>
        <w:t>Illustration should reflect the photo below the drawing area.</w:t>
      </w:r>
    </w:p>
    <w:p w:rsidR="002A6577" w:rsidRPr="002A6577" w:rsidRDefault="002A6577" w:rsidP="000A7A0B">
      <w:pPr>
        <w:rPr>
          <w:rFonts w:ascii="Adobe Garamond Pro" w:hAnsi="Adobe Garamond Pro"/>
          <w:b/>
          <w:sz w:val="24"/>
        </w:rPr>
      </w:pPr>
    </w:p>
    <w:p w:rsidR="002A6577" w:rsidRPr="002A6577" w:rsidRDefault="002A6577" w:rsidP="000A7A0B">
      <w:pPr>
        <w:rPr>
          <w:rFonts w:ascii="Adobe Garamond Pro" w:hAnsi="Adobe Garamond Pro"/>
          <w:sz w:val="24"/>
        </w:rPr>
      </w:pPr>
      <w:r w:rsidRPr="002A6577">
        <w:rPr>
          <w:rFonts w:ascii="Adobe Garamond Pro" w:hAnsi="Adobe Garamond Pro"/>
          <w:b/>
          <w:sz w:val="24"/>
        </w:rPr>
        <w:t>Civil Machines</w:t>
      </w:r>
    </w:p>
    <w:p w:rsidR="002A6577" w:rsidRPr="002A6577" w:rsidRDefault="002A6577" w:rsidP="000A7A0B">
      <w:pPr>
        <w:rPr>
          <w:rFonts w:ascii="Adobe Garamond Pro" w:hAnsi="Adobe Garamond Pro"/>
          <w:sz w:val="24"/>
        </w:rPr>
      </w:pPr>
      <w:r w:rsidRPr="002A6577">
        <w:rPr>
          <w:rFonts w:ascii="Adobe Garamond Pro" w:hAnsi="Adobe Garamond Pro"/>
          <w:sz w:val="24"/>
        </w:rPr>
        <w:t>1. Self-propelled car (</w:t>
      </w:r>
      <w:proofErr w:type="spellStart"/>
      <w:r w:rsidRPr="002A6577">
        <w:rPr>
          <w:rFonts w:ascii="Adobe Garamond Pro" w:hAnsi="Adobe Garamond Pro"/>
          <w:sz w:val="24"/>
        </w:rPr>
        <w:t>Carro</w:t>
      </w:r>
      <w:proofErr w:type="spellEnd"/>
      <w:r w:rsidRPr="002A6577">
        <w:rPr>
          <w:rFonts w:ascii="Adobe Garamond Pro" w:hAnsi="Adobe Garamond Pro"/>
          <w:sz w:val="24"/>
        </w:rPr>
        <w:t xml:space="preserve"> ad </w:t>
      </w:r>
      <w:proofErr w:type="spellStart"/>
      <w:r w:rsidRPr="002A6577">
        <w:rPr>
          <w:rFonts w:ascii="Adobe Garamond Pro" w:hAnsi="Adobe Garamond Pro"/>
          <w:sz w:val="24"/>
        </w:rPr>
        <w:t>Autotrazione</w:t>
      </w:r>
      <w:proofErr w:type="spellEnd"/>
      <w:r w:rsidRPr="002A6577">
        <w:rPr>
          <w:rFonts w:ascii="Adobe Garamond Pro" w:hAnsi="Adobe Garamond Pro"/>
          <w:sz w:val="24"/>
        </w:rPr>
        <w:t>)</w:t>
      </w:r>
    </w:p>
    <w:p w:rsidR="002A6577" w:rsidRPr="002A6577" w:rsidRDefault="002A6577" w:rsidP="000A7A0B">
      <w:pPr>
        <w:rPr>
          <w:rFonts w:ascii="Adobe Garamond Pro" w:hAnsi="Adobe Garamond Pro"/>
          <w:i/>
          <w:sz w:val="24"/>
        </w:rPr>
      </w:pPr>
      <w:r w:rsidRPr="002A6577">
        <w:rPr>
          <w:rFonts w:ascii="Adobe Garamond Pro" w:hAnsi="Adobe Garamond Pro"/>
          <w:sz w:val="24"/>
        </w:rPr>
        <w:t xml:space="preserve">2. </w:t>
      </w:r>
      <w:r w:rsidRPr="002A6577">
        <w:rPr>
          <w:rFonts w:ascii="Adobe Garamond Pro" w:hAnsi="Adobe Garamond Pro"/>
          <w:i/>
          <w:sz w:val="24"/>
        </w:rPr>
        <w:t>Connect-the-dots activity</w:t>
      </w:r>
    </w:p>
    <w:p w:rsidR="002A6577" w:rsidRPr="002A6577" w:rsidRDefault="002A6577" w:rsidP="000A7A0B">
      <w:pPr>
        <w:rPr>
          <w:rFonts w:ascii="Adobe Garamond Pro" w:hAnsi="Adobe Garamond Pro"/>
          <w:i/>
          <w:sz w:val="24"/>
        </w:rPr>
      </w:pPr>
    </w:p>
    <w:p w:rsidR="002A6577" w:rsidRPr="002A6577" w:rsidRDefault="002A6577" w:rsidP="000A7A0B">
      <w:pPr>
        <w:rPr>
          <w:rFonts w:ascii="Adobe Garamond Pro" w:hAnsi="Adobe Garamond Pro"/>
          <w:sz w:val="24"/>
        </w:rPr>
      </w:pPr>
      <w:r w:rsidRPr="002A6577">
        <w:rPr>
          <w:rFonts w:ascii="Adobe Garamond Pro" w:hAnsi="Adobe Garamond Pro"/>
          <w:b/>
          <w:sz w:val="24"/>
        </w:rPr>
        <w:lastRenderedPageBreak/>
        <w:t>Physics Machines</w:t>
      </w:r>
    </w:p>
    <w:p w:rsidR="002A6577" w:rsidRDefault="002A6577" w:rsidP="000A7A0B">
      <w:pPr>
        <w:rPr>
          <w:rFonts w:ascii="Adobe Garamond Pro" w:hAnsi="Adobe Garamond Pro"/>
          <w:i/>
          <w:sz w:val="24"/>
        </w:rPr>
      </w:pPr>
      <w:r>
        <w:rPr>
          <w:rFonts w:ascii="Adobe Garamond Pro" w:hAnsi="Adobe Garamond Pro"/>
          <w:i/>
          <w:sz w:val="24"/>
        </w:rPr>
        <w:t>Word puzzle activity</w:t>
      </w:r>
    </w:p>
    <w:p w:rsidR="002A6577" w:rsidRDefault="002A6577" w:rsidP="000A7A0B">
      <w:pPr>
        <w:rPr>
          <w:rFonts w:ascii="Adobe Garamond Pro" w:hAnsi="Adobe Garamond Pro"/>
          <w:i/>
          <w:sz w:val="24"/>
        </w:rPr>
      </w:pPr>
    </w:p>
    <w:p w:rsidR="002A6577" w:rsidRDefault="002A6577" w:rsidP="002A6577">
      <w:pPr>
        <w:rPr>
          <w:rFonts w:ascii="Adobe Garamond Pro" w:hAnsi="Adobe Garamond Pro"/>
          <w:sz w:val="24"/>
        </w:rPr>
      </w:pPr>
      <w:r>
        <w:rPr>
          <w:rFonts w:ascii="Adobe Garamond Pro" w:hAnsi="Adobe Garamond Pro"/>
          <w:b/>
          <w:sz w:val="24"/>
        </w:rPr>
        <w:t>Musical and Optical</w:t>
      </w:r>
    </w:p>
    <w:p w:rsidR="002A6577" w:rsidRDefault="002A6577" w:rsidP="002A6577">
      <w:pPr>
        <w:rPr>
          <w:rFonts w:ascii="Adobe Garamond Pro" w:hAnsi="Adobe Garamond Pro"/>
          <w:sz w:val="24"/>
        </w:rPr>
      </w:pPr>
      <w:r>
        <w:rPr>
          <w:rFonts w:ascii="Adobe Garamond Pro" w:hAnsi="Adobe Garamond Pro"/>
          <w:sz w:val="24"/>
        </w:rPr>
        <w:t>1. Ten</w:t>
      </w:r>
    </w:p>
    <w:p w:rsidR="002A6577" w:rsidRDefault="002A6577" w:rsidP="002A6577">
      <w:pPr>
        <w:rPr>
          <w:rFonts w:ascii="Adobe Garamond Pro" w:hAnsi="Adobe Garamond Pro"/>
          <w:sz w:val="24"/>
        </w:rPr>
      </w:pPr>
      <w:r>
        <w:rPr>
          <w:rFonts w:ascii="Adobe Garamond Pro" w:hAnsi="Adobe Garamond Pro"/>
          <w:sz w:val="24"/>
        </w:rPr>
        <w:t>2. Spotlight/projector (</w:t>
      </w:r>
      <w:proofErr w:type="spellStart"/>
      <w:r>
        <w:rPr>
          <w:rFonts w:ascii="Adobe Garamond Pro" w:hAnsi="Adobe Garamond Pro"/>
          <w:sz w:val="24"/>
        </w:rPr>
        <w:t>proiettore</w:t>
      </w:r>
      <w:proofErr w:type="spellEnd"/>
      <w:r>
        <w:rPr>
          <w:rFonts w:ascii="Adobe Garamond Pro" w:hAnsi="Adobe Garamond Pro"/>
          <w:sz w:val="24"/>
        </w:rPr>
        <w:t>)</w:t>
      </w:r>
    </w:p>
    <w:p w:rsidR="002A6577" w:rsidRDefault="002A6577" w:rsidP="002A6577">
      <w:pPr>
        <w:rPr>
          <w:rFonts w:ascii="Adobe Garamond Pro" w:hAnsi="Adobe Garamond Pro"/>
          <w:sz w:val="24"/>
        </w:rPr>
      </w:pPr>
      <w:r>
        <w:rPr>
          <w:rFonts w:ascii="Adobe Garamond Pro" w:hAnsi="Adobe Garamond Pro"/>
          <w:sz w:val="24"/>
        </w:rPr>
        <w:t xml:space="preserve">3. </w:t>
      </w:r>
      <w:r>
        <w:rPr>
          <w:rFonts w:ascii="Adobe Garamond Pro" w:hAnsi="Adobe Garamond Pro"/>
          <w:i/>
          <w:sz w:val="24"/>
        </w:rPr>
        <w:t>Genius' choice</w:t>
      </w:r>
    </w:p>
    <w:p w:rsidR="002A6577" w:rsidRDefault="002A6577" w:rsidP="002A6577">
      <w:pPr>
        <w:rPr>
          <w:rFonts w:ascii="Adobe Garamond Pro" w:hAnsi="Adobe Garamond Pro"/>
          <w:sz w:val="24"/>
        </w:rPr>
      </w:pPr>
    </w:p>
    <w:p w:rsidR="002A6577" w:rsidRDefault="002A6577" w:rsidP="002A6577">
      <w:pPr>
        <w:rPr>
          <w:rFonts w:ascii="Adobe Garamond Pro" w:hAnsi="Adobe Garamond Pro"/>
          <w:sz w:val="24"/>
        </w:rPr>
      </w:pPr>
      <w:r>
        <w:rPr>
          <w:rFonts w:ascii="Adobe Garamond Pro" w:hAnsi="Adobe Garamond Pro"/>
          <w:b/>
          <w:sz w:val="24"/>
        </w:rPr>
        <w:t>Renaissance Art</w:t>
      </w:r>
    </w:p>
    <w:p w:rsidR="002A6577" w:rsidRDefault="002A6577" w:rsidP="002A6577">
      <w:pPr>
        <w:rPr>
          <w:rFonts w:ascii="Adobe Garamond Pro" w:hAnsi="Adobe Garamond Pro"/>
          <w:sz w:val="24"/>
        </w:rPr>
      </w:pPr>
      <w:r>
        <w:rPr>
          <w:rFonts w:ascii="Adobe Garamond Pro" w:hAnsi="Adobe Garamond Pro"/>
          <w:sz w:val="24"/>
        </w:rPr>
        <w:t xml:space="preserve">1. Nine: The Annunciation, </w:t>
      </w:r>
      <w:proofErr w:type="spellStart"/>
      <w:r>
        <w:rPr>
          <w:rFonts w:ascii="Adobe Garamond Pro" w:hAnsi="Adobe Garamond Pro"/>
          <w:sz w:val="24"/>
        </w:rPr>
        <w:t>Ginerva</w:t>
      </w:r>
      <w:proofErr w:type="spellEnd"/>
      <w:r>
        <w:rPr>
          <w:rFonts w:ascii="Adobe Garamond Pro" w:hAnsi="Adobe Garamond Pro"/>
          <w:sz w:val="24"/>
        </w:rPr>
        <w:t xml:space="preserve"> </w:t>
      </w:r>
      <w:proofErr w:type="spellStart"/>
      <w:r>
        <w:rPr>
          <w:rFonts w:ascii="Adobe Garamond Pro" w:hAnsi="Adobe Garamond Pro"/>
          <w:sz w:val="24"/>
        </w:rPr>
        <w:t>di</w:t>
      </w:r>
      <w:proofErr w:type="spellEnd"/>
      <w:r>
        <w:rPr>
          <w:rFonts w:ascii="Adobe Garamond Pro" w:hAnsi="Adobe Garamond Pro"/>
          <w:sz w:val="24"/>
        </w:rPr>
        <w:t xml:space="preserve"> </w:t>
      </w:r>
      <w:proofErr w:type="spellStart"/>
      <w:r>
        <w:rPr>
          <w:rFonts w:ascii="Adobe Garamond Pro" w:hAnsi="Adobe Garamond Pro"/>
          <w:sz w:val="24"/>
        </w:rPr>
        <w:t>Benci</w:t>
      </w:r>
      <w:proofErr w:type="spellEnd"/>
      <w:r>
        <w:rPr>
          <w:rFonts w:ascii="Adobe Garamond Pro" w:hAnsi="Adobe Garamond Pro"/>
          <w:sz w:val="24"/>
        </w:rPr>
        <w:t xml:space="preserve">, </w:t>
      </w:r>
      <w:proofErr w:type="spellStart"/>
      <w:r>
        <w:rPr>
          <w:rFonts w:ascii="Adobe Garamond Pro" w:hAnsi="Adobe Garamond Pro"/>
          <w:sz w:val="24"/>
        </w:rPr>
        <w:t>Litta</w:t>
      </w:r>
      <w:proofErr w:type="spellEnd"/>
      <w:r>
        <w:rPr>
          <w:rFonts w:ascii="Adobe Garamond Pro" w:hAnsi="Adobe Garamond Pro"/>
          <w:sz w:val="24"/>
        </w:rPr>
        <w:t xml:space="preserve"> Madonna, Madonna of the Carnation, Virgin and Child with St. Anne, Adoration of the Magi, St. Jerome in the Wilderness, Virgin of the Rocks (</w:t>
      </w:r>
      <w:proofErr w:type="spellStart"/>
      <w:r>
        <w:rPr>
          <w:rFonts w:ascii="Adobe Garamond Pro" w:hAnsi="Adobe Garamond Pro"/>
          <w:sz w:val="24"/>
        </w:rPr>
        <w:t>Lourve</w:t>
      </w:r>
      <w:proofErr w:type="spellEnd"/>
      <w:r>
        <w:rPr>
          <w:rFonts w:ascii="Adobe Garamond Pro" w:hAnsi="Adobe Garamond Pro"/>
          <w:sz w:val="24"/>
        </w:rPr>
        <w:t>), Virgin of the Rocks (London).</w:t>
      </w:r>
    </w:p>
    <w:p w:rsidR="002A6577" w:rsidRDefault="003F3A57" w:rsidP="002A6577">
      <w:pPr>
        <w:rPr>
          <w:rFonts w:ascii="Adobe Garamond Pro" w:hAnsi="Adobe Garamond Pro"/>
          <w:sz w:val="24"/>
        </w:rPr>
      </w:pPr>
      <w:r>
        <w:rPr>
          <w:rFonts w:ascii="Adobe Garamond Pro" w:hAnsi="Adobe Garamond Pro"/>
          <w:sz w:val="24"/>
        </w:rPr>
        <w:t xml:space="preserve">2. </w:t>
      </w:r>
      <w:r>
        <w:rPr>
          <w:rFonts w:ascii="Adobe Garamond Pro" w:hAnsi="Adobe Garamond Pro"/>
          <w:i/>
          <w:sz w:val="24"/>
        </w:rPr>
        <w:t>Genius' choice</w:t>
      </w:r>
    </w:p>
    <w:p w:rsidR="003F3A57" w:rsidRDefault="003F3A57" w:rsidP="002A6577">
      <w:pPr>
        <w:rPr>
          <w:rFonts w:ascii="Adobe Garamond Pro" w:hAnsi="Adobe Garamond Pro"/>
          <w:sz w:val="24"/>
        </w:rPr>
      </w:pPr>
    </w:p>
    <w:p w:rsidR="003F3A57" w:rsidRDefault="003F3A57" w:rsidP="002A6577">
      <w:pPr>
        <w:rPr>
          <w:rFonts w:ascii="Adobe Garamond Pro" w:hAnsi="Adobe Garamond Pro"/>
          <w:sz w:val="24"/>
        </w:rPr>
      </w:pPr>
      <w:r>
        <w:rPr>
          <w:rFonts w:ascii="Adobe Garamond Pro" w:hAnsi="Adobe Garamond Pro"/>
          <w:b/>
          <w:sz w:val="24"/>
        </w:rPr>
        <w:t>Anatomical Studies</w:t>
      </w:r>
    </w:p>
    <w:p w:rsidR="003F3A57" w:rsidRDefault="003F3A57" w:rsidP="002A6577">
      <w:pPr>
        <w:rPr>
          <w:rFonts w:ascii="Adobe Garamond Pro" w:hAnsi="Adobe Garamond Pro"/>
          <w:b/>
          <w:sz w:val="24"/>
        </w:rPr>
      </w:pPr>
      <w:r>
        <w:rPr>
          <w:rFonts w:ascii="Adobe Garamond Pro" w:hAnsi="Adobe Garamond Pro"/>
          <w:i/>
          <w:sz w:val="24"/>
        </w:rPr>
        <w:t>Amount subject to variation</w:t>
      </w:r>
      <w:r>
        <w:rPr>
          <w:rFonts w:ascii="Adobe Garamond Pro" w:hAnsi="Adobe Garamond Pro"/>
          <w:sz w:val="24"/>
        </w:rPr>
        <w:br/>
      </w:r>
    </w:p>
    <w:p w:rsidR="003F3A57" w:rsidRDefault="003F3A57" w:rsidP="002A6577">
      <w:pPr>
        <w:rPr>
          <w:rFonts w:ascii="Adobe Garamond Pro" w:hAnsi="Adobe Garamond Pro"/>
          <w:sz w:val="24"/>
        </w:rPr>
      </w:pPr>
      <w:r>
        <w:rPr>
          <w:rFonts w:ascii="Adobe Garamond Pro" w:hAnsi="Adobe Garamond Pro"/>
          <w:b/>
          <w:sz w:val="24"/>
        </w:rPr>
        <w:t>The Last Supper</w:t>
      </w:r>
    </w:p>
    <w:p w:rsidR="003F3A57" w:rsidRDefault="003F3A57" w:rsidP="002A6577">
      <w:pPr>
        <w:rPr>
          <w:rFonts w:ascii="Adobe Garamond Pro" w:hAnsi="Adobe Garamond Pro"/>
          <w:sz w:val="24"/>
        </w:rPr>
      </w:pPr>
      <w:r>
        <w:rPr>
          <w:rFonts w:ascii="Adobe Garamond Pro" w:hAnsi="Adobe Garamond Pro"/>
          <w:sz w:val="24"/>
        </w:rPr>
        <w:t>1. 1495, 1498</w:t>
      </w:r>
    </w:p>
    <w:p w:rsidR="003F3A57" w:rsidRDefault="003F3A57" w:rsidP="002A6577">
      <w:pPr>
        <w:rPr>
          <w:rFonts w:ascii="Adobe Garamond Pro" w:hAnsi="Adobe Garamond Pro"/>
          <w:sz w:val="24"/>
        </w:rPr>
      </w:pPr>
      <w:r>
        <w:rPr>
          <w:rFonts w:ascii="Adobe Garamond Pro" w:hAnsi="Adobe Garamond Pro"/>
          <w:sz w:val="24"/>
        </w:rPr>
        <w:t>2. Thirteen</w:t>
      </w:r>
    </w:p>
    <w:p w:rsidR="003F3A57" w:rsidRDefault="003F3A57" w:rsidP="002A6577">
      <w:pPr>
        <w:rPr>
          <w:rFonts w:ascii="Adobe Garamond Pro" w:hAnsi="Adobe Garamond Pro"/>
          <w:sz w:val="24"/>
        </w:rPr>
      </w:pPr>
      <w:r>
        <w:rPr>
          <w:rFonts w:ascii="Adobe Garamond Pro" w:hAnsi="Adobe Garamond Pro"/>
          <w:sz w:val="24"/>
        </w:rPr>
        <w:t>3. 460cm by 880cm (181in by 346in)</w:t>
      </w:r>
    </w:p>
    <w:p w:rsidR="003F3A57" w:rsidRDefault="003F3A57" w:rsidP="002A6577">
      <w:pPr>
        <w:rPr>
          <w:rFonts w:ascii="Adobe Garamond Pro" w:hAnsi="Adobe Garamond Pro"/>
          <w:sz w:val="24"/>
        </w:rPr>
      </w:pPr>
    </w:p>
    <w:p w:rsidR="003F3A57" w:rsidRDefault="003F3A57" w:rsidP="002A6577">
      <w:pPr>
        <w:rPr>
          <w:rFonts w:ascii="Adobe Garamond Pro" w:hAnsi="Adobe Garamond Pro"/>
          <w:sz w:val="24"/>
        </w:rPr>
      </w:pPr>
      <w:r>
        <w:rPr>
          <w:rFonts w:ascii="Adobe Garamond Pro" w:hAnsi="Adobe Garamond Pro"/>
          <w:b/>
          <w:sz w:val="24"/>
        </w:rPr>
        <w:t>Military Engineering</w:t>
      </w:r>
    </w:p>
    <w:p w:rsidR="003F3A57" w:rsidRDefault="003F3A57" w:rsidP="002A6577">
      <w:pPr>
        <w:rPr>
          <w:rFonts w:ascii="Adobe Garamond Pro" w:hAnsi="Adobe Garamond Pro"/>
          <w:sz w:val="24"/>
        </w:rPr>
      </w:pPr>
      <w:r>
        <w:rPr>
          <w:rFonts w:ascii="Adobe Garamond Pro" w:hAnsi="Adobe Garamond Pro"/>
          <w:sz w:val="24"/>
        </w:rPr>
        <w:t>1. Thirty</w:t>
      </w:r>
    </w:p>
    <w:p w:rsidR="003F3A57" w:rsidRDefault="003F3A57" w:rsidP="002A6577">
      <w:pPr>
        <w:rPr>
          <w:rFonts w:ascii="Adobe Garamond Pro" w:hAnsi="Adobe Garamond Pro"/>
          <w:sz w:val="24"/>
        </w:rPr>
      </w:pPr>
      <w:r>
        <w:rPr>
          <w:rFonts w:ascii="Adobe Garamond Pro" w:hAnsi="Adobe Garamond Pro"/>
          <w:sz w:val="24"/>
        </w:rPr>
        <w:t>2. Four wheels, barrels dependant on model, eight operators plus one commander</w:t>
      </w:r>
    </w:p>
    <w:p w:rsidR="003F3A57" w:rsidRDefault="003F3A57" w:rsidP="002A6577">
      <w:pPr>
        <w:rPr>
          <w:rFonts w:ascii="Adobe Garamond Pro" w:hAnsi="Adobe Garamond Pro"/>
          <w:sz w:val="24"/>
        </w:rPr>
      </w:pPr>
    </w:p>
    <w:p w:rsidR="003F3A57" w:rsidRDefault="003F3A57" w:rsidP="002A6577">
      <w:pPr>
        <w:rPr>
          <w:rFonts w:ascii="Adobe Garamond Pro" w:hAnsi="Adobe Garamond Pro"/>
          <w:sz w:val="24"/>
        </w:rPr>
      </w:pPr>
      <w:r>
        <w:rPr>
          <w:rFonts w:ascii="Adobe Garamond Pro" w:hAnsi="Adobe Garamond Pro"/>
          <w:b/>
          <w:sz w:val="24"/>
        </w:rPr>
        <w:lastRenderedPageBreak/>
        <w:t xml:space="preserve">The </w:t>
      </w:r>
      <w:proofErr w:type="spellStart"/>
      <w:r>
        <w:rPr>
          <w:rFonts w:ascii="Adobe Garamond Pro" w:hAnsi="Adobe Garamond Pro"/>
          <w:b/>
          <w:sz w:val="24"/>
        </w:rPr>
        <w:t>Vitruvian</w:t>
      </w:r>
      <w:proofErr w:type="spellEnd"/>
      <w:r>
        <w:rPr>
          <w:rFonts w:ascii="Adobe Garamond Pro" w:hAnsi="Adobe Garamond Pro"/>
          <w:b/>
          <w:sz w:val="24"/>
        </w:rPr>
        <w:t xml:space="preserve"> Man</w:t>
      </w:r>
    </w:p>
    <w:p w:rsidR="003F3A57" w:rsidRDefault="003F3A57" w:rsidP="002A6577">
      <w:pPr>
        <w:rPr>
          <w:rFonts w:ascii="Adobe Garamond Pro" w:hAnsi="Adobe Garamond Pro"/>
          <w:sz w:val="24"/>
        </w:rPr>
      </w:pPr>
      <w:r>
        <w:rPr>
          <w:rFonts w:ascii="Adobe Garamond Pro" w:hAnsi="Adobe Garamond Pro"/>
          <w:sz w:val="24"/>
        </w:rPr>
        <w:t>1. The Golden Ratio</w:t>
      </w:r>
    </w:p>
    <w:p w:rsidR="003F3A57" w:rsidRDefault="003F3A57" w:rsidP="002A6577">
      <w:pPr>
        <w:rPr>
          <w:rFonts w:ascii="Adobe Garamond Pro" w:hAnsi="Adobe Garamond Pro"/>
          <w:sz w:val="24"/>
        </w:rPr>
      </w:pPr>
      <w:r>
        <w:rPr>
          <w:rFonts w:ascii="Adobe Garamond Pro" w:hAnsi="Adobe Garamond Pro"/>
          <w:sz w:val="24"/>
        </w:rPr>
        <w:t>2. Examples include snail shells, flowers, plants, the human face</w:t>
      </w:r>
    </w:p>
    <w:p w:rsidR="003F3A57" w:rsidRDefault="003F3A57" w:rsidP="002A6577">
      <w:pPr>
        <w:rPr>
          <w:rFonts w:ascii="Adobe Garamond Pro" w:hAnsi="Adobe Garamond Pro"/>
          <w:sz w:val="24"/>
        </w:rPr>
      </w:pPr>
      <w:r>
        <w:rPr>
          <w:rFonts w:ascii="Adobe Garamond Pro" w:hAnsi="Adobe Garamond Pro"/>
          <w:sz w:val="24"/>
        </w:rPr>
        <w:t xml:space="preserve">3. The </w:t>
      </w:r>
      <w:proofErr w:type="spellStart"/>
      <w:r>
        <w:rPr>
          <w:rFonts w:ascii="Adobe Garamond Pro" w:hAnsi="Adobe Garamond Pro"/>
          <w:sz w:val="24"/>
        </w:rPr>
        <w:t>Vitruvian</w:t>
      </w:r>
      <w:proofErr w:type="spellEnd"/>
      <w:r>
        <w:rPr>
          <w:rFonts w:ascii="Adobe Garamond Pro" w:hAnsi="Adobe Garamond Pro"/>
          <w:sz w:val="24"/>
        </w:rPr>
        <w:t xml:space="preserve"> Man, The Mona Lisa</w:t>
      </w:r>
    </w:p>
    <w:p w:rsidR="003F3A57" w:rsidRDefault="003F3A57" w:rsidP="002A6577">
      <w:pPr>
        <w:rPr>
          <w:rFonts w:ascii="Adobe Garamond Pro" w:hAnsi="Adobe Garamond Pro"/>
          <w:sz w:val="24"/>
        </w:rPr>
      </w:pPr>
    </w:p>
    <w:p w:rsidR="003F3A57" w:rsidRDefault="003F3A57" w:rsidP="002A6577">
      <w:pPr>
        <w:rPr>
          <w:rFonts w:ascii="Adobe Garamond Pro" w:hAnsi="Adobe Garamond Pro"/>
          <w:sz w:val="24"/>
        </w:rPr>
      </w:pPr>
      <w:r>
        <w:rPr>
          <w:rFonts w:ascii="Adobe Garamond Pro" w:hAnsi="Adobe Garamond Pro"/>
          <w:b/>
          <w:sz w:val="24"/>
        </w:rPr>
        <w:t>Secrets of Mona Lisa</w:t>
      </w:r>
    </w:p>
    <w:p w:rsidR="003F3A57" w:rsidRDefault="003F3A57" w:rsidP="002A6577">
      <w:pPr>
        <w:rPr>
          <w:rFonts w:ascii="Adobe Garamond Pro" w:hAnsi="Adobe Garamond Pro"/>
          <w:sz w:val="24"/>
        </w:rPr>
      </w:pPr>
      <w:r>
        <w:rPr>
          <w:rFonts w:ascii="Adobe Garamond Pro" w:hAnsi="Adobe Garamond Pro"/>
          <w:sz w:val="24"/>
        </w:rPr>
        <w:t>1. 240-megapixel camera</w:t>
      </w:r>
    </w:p>
    <w:p w:rsidR="003F3A57" w:rsidRDefault="003F3A57" w:rsidP="002A6577">
      <w:pPr>
        <w:rPr>
          <w:rFonts w:ascii="Adobe Garamond Pro" w:hAnsi="Adobe Garamond Pro"/>
          <w:sz w:val="24"/>
        </w:rPr>
      </w:pPr>
      <w:r>
        <w:rPr>
          <w:rFonts w:ascii="Adobe Garamond Pro" w:hAnsi="Adobe Garamond Pro"/>
          <w:sz w:val="24"/>
        </w:rPr>
        <w:t>2. Twenty-five</w:t>
      </w:r>
    </w:p>
    <w:p w:rsidR="003F3A57" w:rsidRDefault="003F3A57" w:rsidP="002A6577">
      <w:pPr>
        <w:rPr>
          <w:rFonts w:ascii="Adobe Garamond Pro" w:hAnsi="Adobe Garamond Pro"/>
          <w:sz w:val="24"/>
        </w:rPr>
      </w:pPr>
      <w:r>
        <w:rPr>
          <w:rFonts w:ascii="Adobe Garamond Pro" w:hAnsi="Adobe Garamond Pro"/>
          <w:sz w:val="24"/>
        </w:rPr>
        <w:t>3. 1956, Bolivia</w:t>
      </w:r>
    </w:p>
    <w:p w:rsidR="003F3A57" w:rsidRDefault="003F3A57" w:rsidP="002A6577">
      <w:pPr>
        <w:rPr>
          <w:rFonts w:ascii="Adobe Garamond Pro" w:hAnsi="Adobe Garamond Pro"/>
          <w:sz w:val="24"/>
        </w:rPr>
      </w:pPr>
    </w:p>
    <w:p w:rsidR="003F3A57" w:rsidRDefault="003F3A57" w:rsidP="002A6577">
      <w:pPr>
        <w:rPr>
          <w:rFonts w:ascii="Adobe Garamond Pro" w:hAnsi="Adobe Garamond Pro"/>
          <w:sz w:val="24"/>
        </w:rPr>
      </w:pPr>
      <w:r>
        <w:rPr>
          <w:rFonts w:ascii="Adobe Garamond Pro" w:hAnsi="Adobe Garamond Pro"/>
          <w:b/>
          <w:sz w:val="24"/>
        </w:rPr>
        <w:t>Leonardo's Code</w:t>
      </w:r>
    </w:p>
    <w:p w:rsidR="003F3A57" w:rsidRPr="003F3A57" w:rsidRDefault="003F3A57" w:rsidP="002A6577">
      <w:pPr>
        <w:rPr>
          <w:rFonts w:ascii="Adobe Garamond Pro" w:hAnsi="Adobe Garamond Pro"/>
          <w:sz w:val="24"/>
        </w:rPr>
      </w:pPr>
      <w:r>
        <w:rPr>
          <w:rFonts w:ascii="Adobe Garamond Pro" w:hAnsi="Adobe Garamond Pro"/>
          <w:sz w:val="24"/>
        </w:rPr>
        <w:t>Spells 'RENAISSANCE'</w:t>
      </w:r>
    </w:p>
    <w:sectPr w:rsidR="003F3A57" w:rsidRPr="003F3A57" w:rsidSect="00C42B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A7A0B"/>
    <w:rsid w:val="000A7A0B"/>
    <w:rsid w:val="002A6577"/>
    <w:rsid w:val="003F3A57"/>
    <w:rsid w:val="00C42B7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A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 for a Genius - Answers Sheet</dc:title>
  <dc:creator>Andy Lee</dc:creator>
  <cp:lastModifiedBy>grande</cp:lastModifiedBy>
  <cp:revision>1</cp:revision>
  <dcterms:created xsi:type="dcterms:W3CDTF">2013-12-11T22:56:00Z</dcterms:created>
  <dcterms:modified xsi:type="dcterms:W3CDTF">2013-12-11T23:27:00Z</dcterms:modified>
</cp:coreProperties>
</file>